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918B">
      <w:pPr>
        <w:spacing w:afterLines="50" w:line="5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078D99F9">
      <w:pPr>
        <w:spacing w:afterLines="50" w:line="500" w:lineRule="exact"/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河南省人事考试阅卷专家申报表</w:t>
      </w:r>
    </w:p>
    <w:bookmarkEnd w:id="0"/>
    <w:tbl>
      <w:tblPr>
        <w:tblStyle w:val="2"/>
        <w:tblW w:w="860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49"/>
        <w:gridCol w:w="1078"/>
        <w:gridCol w:w="707"/>
        <w:gridCol w:w="1365"/>
        <w:gridCol w:w="2834"/>
      </w:tblGrid>
      <w:tr w14:paraId="3FD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76" w:type="dxa"/>
            <w:vAlign w:val="center"/>
          </w:tcPr>
          <w:p w14:paraId="56EE8ED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49" w:type="dxa"/>
            <w:vAlign w:val="center"/>
          </w:tcPr>
          <w:p w14:paraId="0CBFACA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219154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07" w:type="dxa"/>
            <w:vAlign w:val="center"/>
          </w:tcPr>
          <w:p w14:paraId="33B3C6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C58B4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2A06290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9F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76" w:type="dxa"/>
            <w:vAlign w:val="center"/>
          </w:tcPr>
          <w:p w14:paraId="2078F9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249" w:type="dxa"/>
            <w:vAlign w:val="center"/>
          </w:tcPr>
          <w:p w14:paraId="7B8831D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D0BC3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707" w:type="dxa"/>
            <w:vAlign w:val="center"/>
          </w:tcPr>
          <w:p w14:paraId="2C07F28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F8141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834" w:type="dxa"/>
            <w:vAlign w:val="center"/>
          </w:tcPr>
          <w:p w14:paraId="5BCA0AC5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B3F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76" w:type="dxa"/>
            <w:vAlign w:val="center"/>
          </w:tcPr>
          <w:p w14:paraId="017BDCB4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最高学历</w:t>
            </w:r>
          </w:p>
        </w:tc>
        <w:tc>
          <w:tcPr>
            <w:tcW w:w="3034" w:type="dxa"/>
            <w:gridSpan w:val="3"/>
            <w:vAlign w:val="center"/>
          </w:tcPr>
          <w:p w14:paraId="3AA3B34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FFA49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以哪种学历申报</w:t>
            </w:r>
          </w:p>
        </w:tc>
        <w:tc>
          <w:tcPr>
            <w:tcW w:w="2834" w:type="dxa"/>
            <w:vAlign w:val="center"/>
          </w:tcPr>
          <w:p w14:paraId="57F7F55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E0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76" w:type="dxa"/>
            <w:vAlign w:val="center"/>
          </w:tcPr>
          <w:p w14:paraId="0AFFC74E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最高学历毕业院校</w:t>
            </w:r>
          </w:p>
        </w:tc>
        <w:tc>
          <w:tcPr>
            <w:tcW w:w="3034" w:type="dxa"/>
            <w:gridSpan w:val="3"/>
            <w:vAlign w:val="center"/>
          </w:tcPr>
          <w:p w14:paraId="0B3D13E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2032AB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最高学历</w:t>
            </w: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2834" w:type="dxa"/>
            <w:vAlign w:val="center"/>
          </w:tcPr>
          <w:p w14:paraId="578C6CC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DE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76" w:type="dxa"/>
            <w:vAlign w:val="center"/>
          </w:tcPr>
          <w:p w14:paraId="745F62A7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申报学历毕业院校</w:t>
            </w:r>
          </w:p>
        </w:tc>
        <w:tc>
          <w:tcPr>
            <w:tcW w:w="3034" w:type="dxa"/>
            <w:gridSpan w:val="3"/>
            <w:vAlign w:val="center"/>
          </w:tcPr>
          <w:p w14:paraId="2B548FF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252F2B">
            <w:pPr>
              <w:spacing w:line="300" w:lineRule="exact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申报学历</w:t>
            </w: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2834" w:type="dxa"/>
            <w:vAlign w:val="center"/>
          </w:tcPr>
          <w:p w14:paraId="2BFB68A4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本人专业</w:t>
            </w:r>
          </w:p>
          <w:p w14:paraId="4D47DCAC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（目录内相关专业）</w:t>
            </w:r>
          </w:p>
        </w:tc>
      </w:tr>
      <w:tr w14:paraId="7F22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76" w:type="dxa"/>
            <w:vAlign w:val="center"/>
          </w:tcPr>
          <w:p w14:paraId="23431E7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34" w:type="dxa"/>
            <w:gridSpan w:val="3"/>
            <w:vAlign w:val="center"/>
          </w:tcPr>
          <w:p w14:paraId="1F84C23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CF01CF9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是否为在编在岗人员</w:t>
            </w:r>
          </w:p>
        </w:tc>
        <w:tc>
          <w:tcPr>
            <w:tcW w:w="2834" w:type="dxa"/>
            <w:vAlign w:val="center"/>
          </w:tcPr>
          <w:p w14:paraId="0832C24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54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  <w:vAlign w:val="center"/>
          </w:tcPr>
          <w:p w14:paraId="543A9152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岗位/职务</w:t>
            </w:r>
          </w:p>
        </w:tc>
        <w:tc>
          <w:tcPr>
            <w:tcW w:w="3034" w:type="dxa"/>
            <w:gridSpan w:val="3"/>
            <w:vAlign w:val="center"/>
          </w:tcPr>
          <w:p w14:paraId="24517A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EE14843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身体状况</w:t>
            </w:r>
          </w:p>
        </w:tc>
        <w:tc>
          <w:tcPr>
            <w:tcW w:w="2834" w:type="dxa"/>
            <w:vAlign w:val="center"/>
          </w:tcPr>
          <w:p w14:paraId="1400333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B8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  <w:vAlign w:val="center"/>
          </w:tcPr>
          <w:p w14:paraId="563916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3034" w:type="dxa"/>
            <w:gridSpan w:val="3"/>
            <w:vAlign w:val="center"/>
          </w:tcPr>
          <w:p w14:paraId="451075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0181A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2834" w:type="dxa"/>
            <w:vAlign w:val="center"/>
          </w:tcPr>
          <w:p w14:paraId="2848E8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88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76" w:type="dxa"/>
            <w:vAlign w:val="center"/>
          </w:tcPr>
          <w:p w14:paraId="0C3B53E4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  <w:r>
              <w:rPr>
                <w:rFonts w:hint="eastAsia" w:ascii="仿宋_GB2312" w:hAnsi="仿宋" w:eastAsia="仿宋_GB2312"/>
                <w:bCs/>
              </w:rPr>
              <w:t>银行账号</w:t>
            </w:r>
          </w:p>
        </w:tc>
        <w:tc>
          <w:tcPr>
            <w:tcW w:w="3034" w:type="dxa"/>
            <w:gridSpan w:val="3"/>
          </w:tcPr>
          <w:p w14:paraId="65C835B4">
            <w:pPr>
              <w:spacing w:line="340" w:lineRule="exact"/>
              <w:ind w:left="-113" w:right="-113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1365" w:type="dxa"/>
          </w:tcPr>
          <w:p w14:paraId="73EA02A1">
            <w:pPr>
              <w:spacing w:line="34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  <w:r>
              <w:rPr>
                <w:rFonts w:hint="eastAsia" w:ascii="仿宋_GB2312" w:hAnsi="仿宋" w:eastAsia="仿宋_GB2312"/>
                <w:bCs/>
              </w:rPr>
              <w:t>开户行（</w:t>
            </w:r>
            <w:r>
              <w:rPr>
                <w:rFonts w:hint="eastAsia" w:ascii="仿宋_GB2312" w:hAnsi="仿宋" w:eastAsia="仿宋_GB2312"/>
                <w:bCs/>
                <w:lang w:val="en-US" w:eastAsia="zh-CN"/>
              </w:rPr>
              <w:t>X银行X市X支行</w:t>
            </w:r>
            <w:r>
              <w:rPr>
                <w:rFonts w:hint="eastAsia" w:ascii="仿宋_GB2312" w:hAnsi="仿宋" w:eastAsia="仿宋_GB2312"/>
                <w:bCs/>
              </w:rPr>
              <w:t>）</w:t>
            </w:r>
          </w:p>
        </w:tc>
        <w:tc>
          <w:tcPr>
            <w:tcW w:w="2834" w:type="dxa"/>
          </w:tcPr>
          <w:p w14:paraId="1191E841">
            <w:pPr>
              <w:spacing w:line="340" w:lineRule="exact"/>
              <w:ind w:left="-113" w:right="-113"/>
              <w:rPr>
                <w:rFonts w:ascii="仿宋_GB2312" w:hAnsi="仿宋" w:eastAsia="仿宋_GB2312"/>
                <w:bCs/>
              </w:rPr>
            </w:pPr>
          </w:p>
        </w:tc>
      </w:tr>
      <w:tr w14:paraId="085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376" w:type="dxa"/>
            <w:vAlign w:val="center"/>
          </w:tcPr>
          <w:p w14:paraId="7B9C579C">
            <w:pPr>
              <w:spacing w:line="260" w:lineRule="exact"/>
              <w:jc w:val="center"/>
              <w:rPr>
                <w:rFonts w:ascii="仿宋_GB2312" w:hAnsi="仿宋" w:eastAsia="仿宋_GB2312"/>
                <w:bCs/>
              </w:rPr>
            </w:pPr>
            <w:r>
              <w:rPr>
                <w:rFonts w:hint="eastAsia" w:ascii="仿宋_GB2312" w:hAnsi="仿宋" w:eastAsia="仿宋_GB2312"/>
                <w:bCs/>
              </w:rPr>
              <w:t>工作简历</w:t>
            </w:r>
          </w:p>
        </w:tc>
        <w:tc>
          <w:tcPr>
            <w:tcW w:w="7233" w:type="dxa"/>
            <w:gridSpan w:val="5"/>
            <w:vAlign w:val="center"/>
          </w:tcPr>
          <w:p w14:paraId="482331FD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2AF0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376" w:type="dxa"/>
            <w:vAlign w:val="center"/>
          </w:tcPr>
          <w:p w14:paraId="0B5CA90F">
            <w:pPr>
              <w:spacing w:line="260" w:lineRule="exact"/>
              <w:jc w:val="center"/>
              <w:rPr>
                <w:rFonts w:ascii="仿宋_GB2312" w:hAnsi="仿宋" w:eastAsia="仿宋_GB2312"/>
                <w:bCs/>
              </w:rPr>
            </w:pPr>
            <w:r>
              <w:rPr>
                <w:rFonts w:hint="eastAsia" w:ascii="仿宋_GB2312" w:hAnsi="仿宋" w:eastAsia="仿宋_GB2312"/>
                <w:bCs/>
              </w:rPr>
              <w:t>学术研究方向和成果奖励</w:t>
            </w:r>
          </w:p>
        </w:tc>
        <w:tc>
          <w:tcPr>
            <w:tcW w:w="7233" w:type="dxa"/>
            <w:gridSpan w:val="5"/>
            <w:vAlign w:val="center"/>
          </w:tcPr>
          <w:p w14:paraId="7FEFB47E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</w:p>
        </w:tc>
      </w:tr>
      <w:tr w14:paraId="7C2D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609" w:type="dxa"/>
            <w:gridSpan w:val="6"/>
            <w:vAlign w:val="center"/>
          </w:tcPr>
          <w:p w14:paraId="302378A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1E8A9C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lang w:eastAsia="zh-CN"/>
              </w:rPr>
              <w:t>（科研院所）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组织或人事部门</w:t>
            </w:r>
            <w:r>
              <w:rPr>
                <w:rFonts w:hint="eastAsia" w:ascii="仿宋" w:hAnsi="仿宋" w:eastAsia="仿宋" w:cs="仿宋"/>
                <w:lang w:eastAsia="zh-CN"/>
              </w:rPr>
              <w:t>负责人意见（签字）：</w:t>
            </w:r>
          </w:p>
          <w:p w14:paraId="772CB9F4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C9591D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2602313">
            <w:pPr>
              <w:rPr>
                <w:rFonts w:ascii="仿宋" w:hAnsi="仿宋" w:eastAsia="仿宋" w:cs="仿宋"/>
              </w:rPr>
            </w:pPr>
          </w:p>
          <w:p w14:paraId="4CB6BF14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0C7972AF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或人事</w:t>
            </w:r>
            <w:r>
              <w:rPr>
                <w:rFonts w:hint="eastAsia" w:ascii="仿宋" w:hAnsi="仿宋" w:eastAsia="仿宋" w:cs="仿宋"/>
                <w:lang w:eastAsia="zh-CN"/>
              </w:rPr>
              <w:t>部门盖章</w:t>
            </w:r>
          </w:p>
        </w:tc>
      </w:tr>
    </w:tbl>
    <w:p w14:paraId="122DF4C8"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 w14:paraId="070A7C9C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填表说明</w:t>
      </w:r>
    </w:p>
    <w:p w14:paraId="53535241">
      <w:pPr>
        <w:rPr>
          <w:rFonts w:ascii="仿宋_GB2312" w:hAnsi="CESI仿宋-GB18030" w:eastAsia="仿宋_GB2312" w:cs="CESI仿宋-GB18030"/>
          <w:bCs/>
          <w:sz w:val="32"/>
          <w:szCs w:val="32"/>
        </w:rPr>
      </w:pPr>
    </w:p>
    <w:p w14:paraId="6D6EAA0E">
      <w:pPr>
        <w:numPr>
          <w:ilvl w:val="0"/>
          <w:numId w:val="0"/>
        </w:numPr>
        <w:ind w:firstLine="320" w:firstLineChars="100"/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</w:pPr>
      <w:r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  <w:t xml:space="preserve">  1.申报人员可以选择自身已取得的符合专业目录的专业申报，不一定用最高学历专业申报。</w:t>
      </w:r>
    </w:p>
    <w:p w14:paraId="70D133E7">
      <w:pPr>
        <w:numPr>
          <w:ilvl w:val="0"/>
          <w:numId w:val="0"/>
        </w:numPr>
        <w:ind w:firstLine="640" w:firstLineChars="200"/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</w:pPr>
      <w:r>
        <w:rPr>
          <w:rFonts w:hint="default" w:ascii="仿宋_GB2312" w:hAnsi="CESI仿宋-GB18030" w:eastAsia="仿宋_GB2312" w:cs="CESI仿宋-GB18030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  <w:t>申报表内填写的学历信息必须是国家承认的可在学信网认证的信息。</w:t>
      </w:r>
    </w:p>
    <w:p w14:paraId="50F89136">
      <w:pPr>
        <w:numPr>
          <w:ilvl w:val="0"/>
          <w:numId w:val="0"/>
        </w:numPr>
        <w:ind w:firstLine="640" w:firstLineChars="200"/>
        <w:rPr>
          <w:rFonts w:hint="default" w:ascii="仿宋_GB2312" w:hAnsi="CESI仿宋-GB18030" w:eastAsia="仿宋_GB2312" w:cs="CESI仿宋-GB18030"/>
          <w:bCs/>
          <w:sz w:val="32"/>
          <w:szCs w:val="32"/>
          <w:lang w:val="en-US" w:eastAsia="zh-CN"/>
        </w:rPr>
      </w:pPr>
      <w:r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  <w:t>3.申报学历所学专业在附件1和附件2的专业目录中没有具体对应的，可参照主要课程、研究方向、学习内容等，填写与目录内专业相关性较强的本人专业。</w:t>
      </w:r>
    </w:p>
    <w:p w14:paraId="7358820E">
      <w:pPr>
        <w:numPr>
          <w:ilvl w:val="0"/>
          <w:numId w:val="0"/>
        </w:numPr>
        <w:ind w:firstLine="640" w:firstLineChars="200"/>
        <w:rPr>
          <w:rFonts w:hint="default" w:ascii="仿宋_GB2312" w:hAnsi="CESI仿宋-GB18030" w:eastAsia="仿宋_GB2312" w:cs="CESI仿宋-GB18030"/>
          <w:bCs/>
          <w:sz w:val="32"/>
          <w:szCs w:val="32"/>
          <w:lang w:val="en-US" w:eastAsia="zh-CN"/>
        </w:rPr>
      </w:pPr>
      <w:r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  <w:t>4.身体状况一栏填写“健康”、“一般”或“较差”。</w:t>
      </w:r>
    </w:p>
    <w:p w14:paraId="6F75B67E">
      <w:pPr>
        <w:ind w:firstLine="640" w:firstLineChars="200"/>
        <w:rPr>
          <w:rFonts w:ascii="仿宋_GB2312" w:hAnsi="CESI仿宋-GB18030" w:eastAsia="仿宋_GB2312" w:cs="CESI仿宋-GB18030"/>
          <w:bCs/>
          <w:sz w:val="32"/>
          <w:szCs w:val="32"/>
        </w:rPr>
      </w:pPr>
      <w:r>
        <w:rPr>
          <w:rFonts w:hint="eastAsia" w:ascii="仿宋_GB2312" w:hAnsi="CESI仿宋-GB18030" w:eastAsia="仿宋_GB2312" w:cs="CESI仿宋-GB1803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ESI仿宋-GB18030" w:eastAsia="仿宋_GB2312" w:cs="CESI仿宋-GB18030"/>
          <w:bCs/>
          <w:sz w:val="32"/>
          <w:szCs w:val="32"/>
        </w:rPr>
        <w:t>.本表内容请填写齐全。</w:t>
      </w:r>
    </w:p>
    <w:p w14:paraId="7DC37EEA">
      <w:pPr>
        <w:jc w:val="center"/>
      </w:pPr>
    </w:p>
    <w:p w14:paraId="604A9328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 w14:paraId="76553DD9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0CE74127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06D2A7B0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06E95F19">
      <w:pPr>
        <w:rPr>
          <w:rFonts w:hint="eastAsia" w:ascii="仿宋" w:hAnsi="仿宋" w:eastAsia="仿宋"/>
          <w:sz w:val="32"/>
          <w:szCs w:val="32"/>
        </w:rPr>
      </w:pPr>
    </w:p>
    <w:p w14:paraId="4A7CE3C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2025-09-10T01:49:23Z</dcterms:created>
  <dc:creator>Administrator</dc:creator>
  <cp:lastModifiedBy>立木</cp:lastModifiedBy>
  <dcterms:modified xsi:type="dcterms:W3CDTF">2025-09-10T01:49:42Z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eyJoZGlkIjoiYWYzY2ZlYTExMmZlMDZhNGZiOTkwOWRkM2Y1ODcyM2MiLCJ1c2VySWQiOiIzMjM1NTk4MTIifQ==</vt:lpwstr>
  </property>
  <property fmtid="{D5CDD505-2E9C-101B-9397-08002B2CF9AE}" pid="4" name="ICV">
    <vt:lpwstr>BB9E73C22ADC4007A09714816F5D151C_12</vt:lpwstr>
  </property>
</Properties>
</file>