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7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31A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名誉学衔申报材料要求</w:t>
      </w:r>
    </w:p>
    <w:p w14:paraId="75971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CESI仿宋-GB1300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申报材料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分为纸质材料和电子材料。</w:t>
      </w:r>
    </w:p>
    <w:p w14:paraId="3501C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CESI仿宋-GB13000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一、纸质材料：</w:t>
      </w:r>
      <w:bookmarkStart w:id="0" w:name="_GoBack"/>
      <w:bookmarkEnd w:id="0"/>
    </w:p>
    <w:p w14:paraId="37C2B6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CESI仿宋-GB13000" w:cs="Times New Roman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 w:bidi="zh-CN"/>
        </w:rPr>
        <w:t>1.学院推荐报告。主要内容包括相关学科、平台、人才梯队建设等情况，推荐申报人的主要理由，聘任后拟开展工作内容，院学术委员会及党政联席会聘请意见等。推荐报告应由学院主要负责人审核签字，加盖学院公章；</w:t>
      </w:r>
    </w:p>
    <w:p w14:paraId="69D46AB2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  <w:t>2.国内申报人政审报告，</w:t>
      </w:r>
      <w:r>
        <w:rPr>
          <w:rFonts w:hint="eastAsia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  <w:t>海外申报人海外风险排查报告。审查报告应由学院党委负责人审核签字，加盖党委公章；</w:t>
      </w:r>
    </w:p>
    <w:p w14:paraId="1B42DB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 w:bidi="zh-CN"/>
        </w:rPr>
        <w:t>3.申报书1份。A3纸骑马钉装订。</w:t>
      </w:r>
    </w:p>
    <w:p w14:paraId="49E9E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二、电子材料：</w:t>
      </w:r>
    </w:p>
    <w:p w14:paraId="3BFDC9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  <w:t>1.学院推荐报告WORD格式及PDF扫描件（带章）。</w:t>
      </w:r>
    </w:p>
    <w:p w14:paraId="0B48E3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CESI仿宋-GB13000" w:cs="Times New Roman"/>
          <w:b w:val="0"/>
          <w:bCs w:val="0"/>
          <w:sz w:val="32"/>
          <w:szCs w:val="32"/>
          <w:lang w:val="en-US" w:eastAsia="zh-CN" w:bidi="zh-CN"/>
        </w:rPr>
        <w:t>2.政审报告（海外风险排查报告）PDF扫描件（带章）。</w:t>
      </w:r>
    </w:p>
    <w:p w14:paraId="2F73D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CESI仿宋-GB13000" w:cs="Times New Roman"/>
          <w:sz w:val="32"/>
          <w:szCs w:val="32"/>
          <w:lang w:val="en-US" w:eastAsia="zh-CN"/>
        </w:rPr>
      </w:pPr>
      <w:r>
        <w:rPr>
          <w:rFonts w:hint="eastAsia" w:eastAsia="CESI仿宋-GB13000" w:cs="Times New Roman"/>
          <w:sz w:val="32"/>
          <w:szCs w:val="32"/>
          <w:lang w:val="en-US" w:eastAsia="zh-CN"/>
        </w:rPr>
        <w:t>3.申报人简介。</w:t>
      </w:r>
      <w:r>
        <w:rPr>
          <w:rFonts w:hint="eastAsia" w:ascii="Times New Roman" w:hAnsi="Times New Roman" w:eastAsia="CESI仿宋-GB13000" w:cs="Times New Roman"/>
          <w:b w:val="0"/>
          <w:bCs w:val="0"/>
          <w:kern w:val="28"/>
          <w:sz w:val="32"/>
          <w:szCs w:val="32"/>
          <w:lang w:val="en-US" w:eastAsia="zh-CN" w:bidi="zh-CN"/>
        </w:rPr>
        <w:t>WORD格式，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内容包括姓名、性别、出生日期、政治面貌、出生地（国籍）、现工作单位、研究方向、个人业绩概述、学术影响力评价等，600字以内。</w:t>
      </w:r>
    </w:p>
    <w:p w14:paraId="4BFA6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CESI仿宋-GB13000" w:cs="Times New Roman"/>
          <w:sz w:val="32"/>
          <w:szCs w:val="32"/>
          <w:lang w:val="en-US" w:eastAsia="zh-CN"/>
        </w:rPr>
      </w:pPr>
      <w:r>
        <w:rPr>
          <w:rFonts w:hint="eastAsia" w:eastAsia="CESI仿宋-GB13000" w:cs="Times New Roman"/>
          <w:sz w:val="32"/>
          <w:szCs w:val="32"/>
          <w:lang w:val="en-US" w:eastAsia="zh-CN"/>
        </w:rPr>
        <w:t>4.有关附件材料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制作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目录，并按顺序整理</w:t>
      </w:r>
      <w:r>
        <w:rPr>
          <w:rFonts w:hint="default" w:eastAsia="CESI仿宋-GB13000" w:cs="Times New Roman"/>
          <w:sz w:val="32"/>
          <w:szCs w:val="32"/>
          <w:lang w:val="en-US" w:eastAsia="zh-CN"/>
        </w:rPr>
        <w:t>，目录中每项材料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标</w:t>
      </w:r>
      <w:r>
        <w:rPr>
          <w:rFonts w:hint="default" w:eastAsia="CESI仿宋-GB13000" w:cs="Times New Roman"/>
          <w:sz w:val="32"/>
          <w:szCs w:val="32"/>
          <w:lang w:val="en-US" w:eastAsia="zh-CN"/>
        </w:rPr>
        <w:t>明具体页码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。附件</w:t>
      </w:r>
      <w:r>
        <w:rPr>
          <w:rFonts w:hint="default" w:eastAsia="CESI仿宋-GB13000" w:cs="Times New Roman"/>
          <w:sz w:val="32"/>
          <w:szCs w:val="32"/>
          <w:lang w:val="en-US" w:eastAsia="zh-CN"/>
        </w:rPr>
        <w:t>材料只需</w:t>
      </w:r>
      <w:r>
        <w:rPr>
          <w:rFonts w:hint="eastAsia" w:eastAsia="CESI仿宋-GB13000" w:cs="Times New Roman"/>
          <w:sz w:val="32"/>
          <w:szCs w:val="32"/>
          <w:lang w:val="en-US" w:eastAsia="zh-CN"/>
        </w:rPr>
        <w:t>提供电子版（扫描件）</w:t>
      </w:r>
      <w:r>
        <w:rPr>
          <w:rFonts w:hint="default" w:eastAsia="CESI仿宋-GB13000" w:cs="Times New Roman"/>
          <w:sz w:val="32"/>
          <w:szCs w:val="32"/>
          <w:lang w:val="en-US" w:eastAsia="zh-CN"/>
        </w:rPr>
        <w:t>。</w:t>
      </w:r>
    </w:p>
    <w:p w14:paraId="102D8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CESI仿宋-GB13000" w:cs="Calibri"/>
          <w:sz w:val="32"/>
          <w:szCs w:val="32"/>
          <w:lang w:val="en-US" w:eastAsia="zh-CN" w:bidi="zh-CN"/>
        </w:rPr>
        <w:t>①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身份证或护照复印件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；</w:t>
      </w:r>
    </w:p>
    <w:p w14:paraId="0B0AD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CESI仿宋-GB13000" w:cs="Calibri"/>
          <w:sz w:val="32"/>
          <w:szCs w:val="32"/>
          <w:lang w:val="en-US" w:eastAsia="zh-CN" w:bidi="zh-CN"/>
        </w:rPr>
        <w:t>②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学历学位证书复印件（需提供中文翻译版）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；</w:t>
      </w:r>
    </w:p>
    <w:p w14:paraId="10F2D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CESI仿宋-GB13000" w:cs="Calibri"/>
          <w:sz w:val="32"/>
          <w:szCs w:val="32"/>
          <w:lang w:val="en-US" w:eastAsia="zh-CN" w:bidi="zh-CN"/>
        </w:rPr>
        <w:t>③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海外任职证明材料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（需提供中文翻译版）</w:t>
      </w:r>
      <w:r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  <w:t>；</w:t>
      </w:r>
    </w:p>
    <w:p w14:paraId="3CBAE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eastAsia" w:ascii="微软雅黑" w:hAnsi="微软雅黑" w:eastAsia="微软雅黑" w:cs="微软雅黑"/>
          <w:sz w:val="32"/>
          <w:szCs w:val="32"/>
          <w:lang w:val="zh-CN" w:eastAsia="zh-CN" w:bidi="zh-CN"/>
        </w:rPr>
        <w:t>④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代表性成果材料（代表性论著、论文、专利证书、科技奖励证书等）。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ACE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7159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7159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5D6E"/>
    <w:rsid w:val="089555FD"/>
    <w:rsid w:val="65365D8A"/>
    <w:rsid w:val="6B6F1F3D"/>
    <w:rsid w:val="736C3CDC"/>
    <w:rsid w:val="7AFE508C"/>
    <w:rsid w:val="7F5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Subtitle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21"/>
      <w:szCs w:val="32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2025-03-17T06:54:12Z</dcterms:created>
  <dc:creator>Administrator</dc:creator>
  <cp:lastModifiedBy>谷涓</cp:lastModifiedBy>
  <dcterms:modified xsi:type="dcterms:W3CDTF">2025-03-17T07:24:45Z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eyJoZGlkIjoiYWY2MjBlOTgxMTU1ZjZmYTVhYWQyNTM5Y2Y5ZjAxMDMiLCJ1c2VySWQiOiIzMTg0MTY5NDgifQ==</vt:lpwstr>
  </property>
  <property fmtid="{D5CDD505-2E9C-101B-9397-08002B2CF9AE}" pid="4" name="ICV">
    <vt:lpwstr>EA14513E1D8A477A914880F879CC6029_12</vt:lpwstr>
  </property>
</Properties>
</file>