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autoSpaceDE w:val="0"/>
        <w:autoSpaceDN w:val="0"/>
        <w:spacing w:before="120" w:after="120" w:line="560" w:lineRule="exact"/>
        <w:outlineLvl w:val="1"/>
        <w:rPr>
          <w:rFonts w:ascii="黑体" w:hAnsi="黑体" w:eastAsia="黑体" w:cs="黑体"/>
          <w:b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附件6 </w:t>
      </w:r>
      <w:r>
        <w:rPr>
          <w:rFonts w:hint="eastAsia" w:ascii="黑体" w:hAnsi="黑体" w:eastAsia="黑体" w:cs="黑体"/>
          <w:b/>
          <w:kern w:val="0"/>
          <w:sz w:val="32"/>
          <w:szCs w:val="32"/>
        </w:rPr>
        <w:t xml:space="preserve">                 </w:t>
      </w:r>
    </w:p>
    <w:p>
      <w:pPr>
        <w:keepNext/>
        <w:autoSpaceDE w:val="0"/>
        <w:autoSpaceDN w:val="0"/>
        <w:spacing w:before="120" w:after="120" w:line="560" w:lineRule="exact"/>
        <w:jc w:val="center"/>
        <w:outlineLvl w:val="1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第一届河南省博士后创新创业大赛评审指标</w:t>
      </w:r>
    </w:p>
    <w:p>
      <w:pPr>
        <w:keepNext/>
        <w:autoSpaceDE w:val="0"/>
        <w:autoSpaceDN w:val="0"/>
        <w:spacing w:before="120" w:after="120" w:line="560" w:lineRule="exact"/>
        <w:jc w:val="center"/>
        <w:outlineLvl w:val="1"/>
        <w:rPr>
          <w:rFonts w:ascii="仿宋_GB2312" w:hAnsi="仿宋_GB2312" w:eastAsia="仿宋_GB2312" w:cs="仿宋_GB2312"/>
          <w:b/>
          <w:kern w:val="0"/>
          <w:sz w:val="28"/>
          <w:szCs w:val="28"/>
        </w:rPr>
      </w:pPr>
      <w:r>
        <w:rPr>
          <w:rFonts w:hint="eastAsia" w:ascii="宋体" w:hAnsi="宋体" w:eastAsia="宋体" w:cs="Times New Roman"/>
          <w:b/>
          <w:kern w:val="0"/>
          <w:sz w:val="24"/>
          <w:szCs w:val="18"/>
        </w:rPr>
        <w:t>创新赛评审指标</w:t>
      </w:r>
    </w:p>
    <w:tbl>
      <w:tblPr>
        <w:tblStyle w:val="4"/>
        <w:tblW w:w="129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5312"/>
        <w:gridCol w:w="1954"/>
        <w:gridCol w:w="44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tblHeader/>
          <w:jc w:val="center"/>
        </w:trPr>
        <w:tc>
          <w:tcPr>
            <w:tcW w:w="1247" w:type="dxa"/>
            <w:vAlign w:val="center"/>
          </w:tcPr>
          <w:p>
            <w:pPr>
              <w:adjustRightInd w:val="0"/>
              <w:snapToGrid w:val="0"/>
              <w:ind w:firstLine="5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指标项</w:t>
            </w:r>
          </w:p>
        </w:tc>
        <w:tc>
          <w:tcPr>
            <w:tcW w:w="531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说  明</w:t>
            </w:r>
          </w:p>
        </w:tc>
        <w:tc>
          <w:tcPr>
            <w:tcW w:w="195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分值</w:t>
            </w:r>
          </w:p>
        </w:tc>
        <w:tc>
          <w:tcPr>
            <w:tcW w:w="442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对应的申报材料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  <w:jc w:val="center"/>
        </w:trPr>
        <w:tc>
          <w:tcPr>
            <w:tcW w:w="124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_GB2312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Cs/>
                <w:sz w:val="24"/>
                <w:szCs w:val="24"/>
              </w:rPr>
              <w:t>项目技术</w:t>
            </w:r>
          </w:p>
        </w:tc>
        <w:tc>
          <w:tcPr>
            <w:tcW w:w="5312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1.关键技术的创新性和突破性；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2.研究方法的科学性；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3.技术路线的可靠性；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4.专利、奖项等科研产出与项目技术的相关性。</w:t>
            </w:r>
          </w:p>
        </w:tc>
        <w:tc>
          <w:tcPr>
            <w:tcW w:w="1954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A.优秀45-41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B.良好40-36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C.一般35-32</w:t>
            </w:r>
          </w:p>
        </w:tc>
        <w:tc>
          <w:tcPr>
            <w:tcW w:w="4425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一、项目摘要；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三、创新成果及关键技术；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四、项目主要研究方法、技术路线；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七、参赛项目获奖情况。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  <w:jc w:val="center"/>
        </w:trPr>
        <w:tc>
          <w:tcPr>
            <w:tcW w:w="124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_GB2312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Cs/>
                <w:sz w:val="24"/>
                <w:szCs w:val="24"/>
              </w:rPr>
              <w:t>项目团队</w:t>
            </w:r>
          </w:p>
        </w:tc>
        <w:tc>
          <w:tcPr>
            <w:tcW w:w="5312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1.团队分工协作模式的有效性；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2.团队成员专业能力的互补性及与项目关系的真实性；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3.博士后在团队中的角色及作用。</w:t>
            </w:r>
          </w:p>
        </w:tc>
        <w:tc>
          <w:tcPr>
            <w:tcW w:w="1954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A.优秀35-32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B.良好32-30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C.一般30-27</w:t>
            </w:r>
          </w:p>
        </w:tc>
        <w:tc>
          <w:tcPr>
            <w:tcW w:w="4425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二、核心团队基本情况。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atLeast"/>
          <w:jc w:val="center"/>
        </w:trPr>
        <w:tc>
          <w:tcPr>
            <w:tcW w:w="124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_GB2312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Cs/>
                <w:sz w:val="24"/>
                <w:szCs w:val="24"/>
              </w:rPr>
              <w:t>项目应用</w:t>
            </w:r>
          </w:p>
        </w:tc>
        <w:tc>
          <w:tcPr>
            <w:tcW w:w="5312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1.成果应用的社会价值；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2.成果转化方式的有效性；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3.融资需求及资金使用安排的合理性；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4.风险及防控措施的可行性。</w:t>
            </w:r>
          </w:p>
        </w:tc>
        <w:tc>
          <w:tcPr>
            <w:tcW w:w="1954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A.优秀20-17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B.良好17-14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C.一般14-11</w:t>
            </w:r>
          </w:p>
        </w:tc>
        <w:tc>
          <w:tcPr>
            <w:tcW w:w="4425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五、项目成果应用价值及成果转化方式；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六、融资需求及风险防控。</w:t>
            </w:r>
          </w:p>
        </w:tc>
      </w:tr>
    </w:tbl>
    <w:p>
      <w:pPr>
        <w:spacing w:before="312" w:beforeLines="100" w:after="156" w:afterLines="50"/>
        <w:jc w:val="center"/>
        <w:rPr>
          <w:rFonts w:ascii="宋体" w:hAnsi="宋体" w:eastAsia="宋体" w:cs="Times New Roman"/>
          <w:b/>
          <w:sz w:val="24"/>
          <w:szCs w:val="24"/>
        </w:rPr>
      </w:pPr>
    </w:p>
    <w:p>
      <w:pPr>
        <w:spacing w:before="312" w:beforeLines="100" w:after="156" w:afterLines="50"/>
        <w:jc w:val="center"/>
        <w:rPr>
          <w:rFonts w:ascii="宋体" w:hAnsi="宋体" w:eastAsia="宋体" w:cs="Times New Roman"/>
          <w:b/>
          <w:sz w:val="24"/>
          <w:szCs w:val="24"/>
        </w:rPr>
      </w:pPr>
    </w:p>
    <w:p>
      <w:pPr>
        <w:spacing w:before="312" w:beforeLines="100" w:after="156" w:afterLines="50"/>
        <w:jc w:val="center"/>
        <w:rPr>
          <w:rFonts w:hint="eastAsia" w:ascii="宋体" w:hAnsi="宋体" w:eastAsia="宋体" w:cs="Times New Roman"/>
          <w:b/>
          <w:sz w:val="24"/>
          <w:szCs w:val="24"/>
        </w:rPr>
      </w:pPr>
    </w:p>
    <w:p>
      <w:pPr>
        <w:spacing w:before="312" w:beforeLines="100" w:after="156" w:afterLines="50"/>
        <w:jc w:val="center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创业赛评审指标</w:t>
      </w:r>
    </w:p>
    <w:tbl>
      <w:tblPr>
        <w:tblStyle w:val="4"/>
        <w:tblW w:w="126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4853"/>
        <w:gridCol w:w="2038"/>
        <w:gridCol w:w="44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247" w:type="dxa"/>
            <w:vAlign w:val="center"/>
          </w:tcPr>
          <w:p>
            <w:pPr>
              <w:adjustRightInd w:val="0"/>
              <w:snapToGrid w:val="0"/>
              <w:ind w:firstLine="5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指标项</w:t>
            </w:r>
          </w:p>
        </w:tc>
        <w:tc>
          <w:tcPr>
            <w:tcW w:w="485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说  明</w:t>
            </w:r>
          </w:p>
        </w:tc>
        <w:tc>
          <w:tcPr>
            <w:tcW w:w="203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分值</w:t>
            </w:r>
          </w:p>
        </w:tc>
        <w:tc>
          <w:tcPr>
            <w:tcW w:w="447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申报材料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247" w:type="dxa"/>
            <w:vAlign w:val="center"/>
          </w:tcPr>
          <w:p>
            <w:pPr>
              <w:adjustRightInd w:val="0"/>
              <w:snapToGrid w:val="0"/>
              <w:spacing w:line="360" w:lineRule="auto"/>
              <w:ind w:left="-136" w:leftChars="-65"/>
              <w:jc w:val="center"/>
              <w:rPr>
                <w:rFonts w:ascii="仿宋" w:hAnsi="仿宋" w:eastAsia="仿宋" w:cs="仿宋_GB2312"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pacing w:val="-16"/>
                <w:sz w:val="24"/>
                <w:szCs w:val="24"/>
              </w:rPr>
              <w:t>产品或服务</w:t>
            </w:r>
          </w:p>
        </w:tc>
        <w:tc>
          <w:tcPr>
            <w:tcW w:w="4853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1.产品或服务功能的独特性；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2.产品或服务的市场认可度；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3.技术的创新性和突破性。</w:t>
            </w:r>
          </w:p>
        </w:tc>
        <w:tc>
          <w:tcPr>
            <w:tcW w:w="2038" w:type="dxa"/>
            <w:vAlign w:val="center"/>
          </w:tcPr>
          <w:p>
            <w:pPr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A.优秀35-30</w:t>
            </w:r>
          </w:p>
          <w:p>
            <w:pPr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B.良好29-26</w:t>
            </w:r>
          </w:p>
          <w:p>
            <w:pPr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C.一般25-20</w:t>
            </w:r>
          </w:p>
        </w:tc>
        <w:tc>
          <w:tcPr>
            <w:tcW w:w="4471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一、项目摘要；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二、初创型企业基本情况；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四、所提供的主要产品与服务；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五、项目创新性及其优势分析；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八、参赛项目获奖情况。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124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_GB2312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项目团队</w:t>
            </w:r>
          </w:p>
        </w:tc>
        <w:tc>
          <w:tcPr>
            <w:tcW w:w="4853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1.管理人员分工协作模式的有效性；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2.管理人员与技术人员的互补性；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3.博士后在团队中的角色及作用。</w:t>
            </w:r>
          </w:p>
        </w:tc>
        <w:tc>
          <w:tcPr>
            <w:tcW w:w="2038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A.优秀25-23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B.良好23-21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C.一般21-20</w:t>
            </w:r>
          </w:p>
        </w:tc>
        <w:tc>
          <w:tcPr>
            <w:tcW w:w="4471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三、核心团队基本情况。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124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_GB2312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商业模式</w:t>
            </w:r>
          </w:p>
        </w:tc>
        <w:tc>
          <w:tcPr>
            <w:tcW w:w="4853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1.行业、市场、上下游产业情况；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2.产品定价、推广策略及执行实施情况；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3.市场营销情况</w:t>
            </w:r>
            <w:r>
              <w:rPr>
                <w:rFonts w:ascii="仿宋" w:hAnsi="仿宋" w:eastAsia="仿宋" w:cs="仿宋_GB2312"/>
                <w:sz w:val="24"/>
                <w:szCs w:val="24"/>
              </w:rPr>
              <w:t>。</w:t>
            </w:r>
          </w:p>
        </w:tc>
        <w:tc>
          <w:tcPr>
            <w:tcW w:w="2038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A.优秀15-13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B.良好13-11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C.一般11-10</w:t>
            </w:r>
          </w:p>
        </w:tc>
        <w:tc>
          <w:tcPr>
            <w:tcW w:w="4471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六、主要商业模式。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124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项目风险</w:t>
            </w:r>
          </w:p>
        </w:tc>
        <w:tc>
          <w:tcPr>
            <w:tcW w:w="4853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1.过往融资情况，下一步融资需求和资金使用规划的合理性；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2.市场、技术、管理等风险管理措施的可行性。</w:t>
            </w:r>
          </w:p>
        </w:tc>
        <w:tc>
          <w:tcPr>
            <w:tcW w:w="2038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A.优秀25-24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B.良好24-22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C.一般22-20</w:t>
            </w:r>
          </w:p>
        </w:tc>
        <w:tc>
          <w:tcPr>
            <w:tcW w:w="4471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七、财务规划及风险防控。</w:t>
            </w:r>
          </w:p>
        </w:tc>
      </w:tr>
    </w:tbl>
    <w:p>
      <w:pPr>
        <w:adjustRightInd w:val="0"/>
        <w:snapToGrid w:val="0"/>
        <w:spacing w:line="600" w:lineRule="exact"/>
        <w:rPr>
          <w:rFonts w:ascii="宋体" w:hAnsi="宋体" w:eastAsia="仿宋_GB2312" w:cs="Times New Roman"/>
          <w:sz w:val="32"/>
          <w:szCs w:val="24"/>
        </w:rPr>
      </w:pPr>
    </w:p>
    <w:p>
      <w:pPr>
        <w:spacing w:before="312" w:beforeLines="100" w:after="156" w:afterLines="50"/>
        <w:jc w:val="center"/>
        <w:rPr>
          <w:rFonts w:ascii="宋体" w:hAnsi="宋体" w:eastAsia="宋体" w:cs="Times New Roman"/>
          <w:b/>
          <w:sz w:val="24"/>
          <w:szCs w:val="24"/>
        </w:rPr>
      </w:pPr>
    </w:p>
    <w:p>
      <w:pPr>
        <w:pStyle w:val="2"/>
      </w:pPr>
    </w:p>
    <w:p>
      <w:pPr>
        <w:spacing w:before="312" w:beforeLines="100" w:after="156" w:afterLines="50"/>
        <w:jc w:val="center"/>
        <w:rPr>
          <w:rFonts w:ascii="仿宋_GB2312" w:hAnsi="宋体" w:eastAsia="仿宋_GB2312" w:cs="宋体"/>
          <w:b/>
          <w:bCs/>
          <w:sz w:val="28"/>
          <w:szCs w:val="28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揭榜领题赛评审指标</w:t>
      </w:r>
    </w:p>
    <w:tbl>
      <w:tblPr>
        <w:tblStyle w:val="4"/>
        <w:tblW w:w="128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4994"/>
        <w:gridCol w:w="2147"/>
        <w:gridCol w:w="44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247" w:type="dxa"/>
            <w:vAlign w:val="center"/>
          </w:tcPr>
          <w:p>
            <w:pPr>
              <w:adjustRightInd w:val="0"/>
              <w:snapToGrid w:val="0"/>
              <w:ind w:firstLine="5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指标项</w:t>
            </w:r>
          </w:p>
        </w:tc>
        <w:tc>
          <w:tcPr>
            <w:tcW w:w="49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说  明</w:t>
            </w:r>
          </w:p>
        </w:tc>
        <w:tc>
          <w:tcPr>
            <w:tcW w:w="214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分值</w:t>
            </w:r>
          </w:p>
        </w:tc>
        <w:tc>
          <w:tcPr>
            <w:tcW w:w="444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申报材料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1247" w:type="dxa"/>
            <w:vAlign w:val="center"/>
          </w:tcPr>
          <w:p>
            <w:pPr>
              <w:adjustRightInd w:val="0"/>
              <w:snapToGrid w:val="0"/>
              <w:spacing w:line="360" w:lineRule="auto"/>
              <w:ind w:left="-136" w:leftChars="-65"/>
              <w:jc w:val="center"/>
              <w:rPr>
                <w:rFonts w:ascii="仿宋" w:hAnsi="仿宋" w:eastAsia="仿宋" w:cs="仿宋_GB2312"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项目技术</w:t>
            </w:r>
          </w:p>
        </w:tc>
        <w:tc>
          <w:tcPr>
            <w:tcW w:w="4994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1.技术成熟度；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2.关键技术的创新性和突破性；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3.技术路线的科学性和可靠性</w:t>
            </w:r>
            <w:r>
              <w:rPr>
                <w:rFonts w:ascii="仿宋" w:hAnsi="仿宋" w:eastAsia="仿宋" w:cs="仿宋_GB2312"/>
                <w:sz w:val="24"/>
                <w:szCs w:val="24"/>
              </w:rPr>
              <w:t>。</w:t>
            </w:r>
          </w:p>
        </w:tc>
        <w:tc>
          <w:tcPr>
            <w:tcW w:w="2147" w:type="dxa"/>
            <w:vAlign w:val="center"/>
          </w:tcPr>
          <w:p>
            <w:pPr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A.优秀35-30</w:t>
            </w:r>
          </w:p>
          <w:p>
            <w:pPr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B.良好29-26</w:t>
            </w:r>
          </w:p>
          <w:p>
            <w:pPr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C.一般25-20</w:t>
            </w:r>
          </w:p>
        </w:tc>
        <w:tc>
          <w:tcPr>
            <w:tcW w:w="4447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三、解决方案及核心竞争力；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四、研究方法及技术路线；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五、技术积累及获奖情况。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  <w:jc w:val="center"/>
        </w:trPr>
        <w:tc>
          <w:tcPr>
            <w:tcW w:w="124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_GB2312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项目团队</w:t>
            </w:r>
          </w:p>
        </w:tc>
        <w:tc>
          <w:tcPr>
            <w:tcW w:w="4994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1.团队分工协作模式的有效性；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2.团队成员专业能力的互补性及与项目关系的真实性；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3.博士后在团队中的角色及作用。</w:t>
            </w:r>
          </w:p>
        </w:tc>
        <w:tc>
          <w:tcPr>
            <w:tcW w:w="2147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A.优秀25-23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B.良好23-21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C.一般21-20</w:t>
            </w:r>
          </w:p>
        </w:tc>
        <w:tc>
          <w:tcPr>
            <w:tcW w:w="4447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一、参赛团队基本情况。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124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_GB2312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实施计划</w:t>
            </w:r>
          </w:p>
        </w:tc>
        <w:tc>
          <w:tcPr>
            <w:tcW w:w="4994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1.实施计划的可行性；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2.项目推进安排的合理性。</w:t>
            </w:r>
          </w:p>
        </w:tc>
        <w:tc>
          <w:tcPr>
            <w:tcW w:w="2147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A.优秀15-13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B.良好13-11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C.一般11-10</w:t>
            </w:r>
          </w:p>
        </w:tc>
        <w:tc>
          <w:tcPr>
            <w:tcW w:w="4447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六、实施计划及项目推进安排。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124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项目合作</w:t>
            </w:r>
          </w:p>
        </w:tc>
        <w:tc>
          <w:tcPr>
            <w:tcW w:w="4994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1.技术与产业结合度；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2.技术指标匹配度；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3.双方合作需求的契合度；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4.合作风险防控措施的有效性。</w:t>
            </w:r>
          </w:p>
        </w:tc>
        <w:tc>
          <w:tcPr>
            <w:tcW w:w="2147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A.优秀25-24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B.良好24-22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C.一般22-20</w:t>
            </w:r>
          </w:p>
        </w:tc>
        <w:tc>
          <w:tcPr>
            <w:tcW w:w="4447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二、技术需求理解及主要技术指标；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七、合作需求；</w:t>
            </w:r>
          </w:p>
          <w:p>
            <w:pPr>
              <w:adjustRightInd w:val="0"/>
              <w:snapToGrid w:val="0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八、资金需求及风险防控。</w:t>
            </w:r>
          </w:p>
        </w:tc>
      </w:tr>
    </w:tbl>
    <w:p>
      <w:pPr>
        <w:rPr>
          <w:rFonts w:ascii="Calibri" w:hAnsi="Calibri" w:eastAsia="宋体" w:cs="Times New Roman"/>
          <w:szCs w:val="24"/>
        </w:rPr>
      </w:pPr>
    </w:p>
    <w:p>
      <w:pPr>
        <w:pStyle w:val="2"/>
        <w:ind w:left="0" w:leftChars="0" w:firstLine="0" w:firstLineChars="0"/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FhYzcyOThhYjU0ZDkxNzMyNjg1YTE0YzRhNzczYWYifQ=="/>
  </w:docVars>
  <w:rsids>
    <w:rsidRoot w:val="00F70C3B"/>
    <w:rsid w:val="00207D62"/>
    <w:rsid w:val="002A41C1"/>
    <w:rsid w:val="00405A5B"/>
    <w:rsid w:val="007A36FA"/>
    <w:rsid w:val="00A024C1"/>
    <w:rsid w:val="00BD66E4"/>
    <w:rsid w:val="00CD4207"/>
    <w:rsid w:val="00F70C3B"/>
    <w:rsid w:val="00F94B57"/>
    <w:rsid w:val="03927878"/>
    <w:rsid w:val="04722D72"/>
    <w:rsid w:val="08E65ADD"/>
    <w:rsid w:val="0CFE499C"/>
    <w:rsid w:val="0D1A62BE"/>
    <w:rsid w:val="0D3725D4"/>
    <w:rsid w:val="0E370B89"/>
    <w:rsid w:val="0EEF3211"/>
    <w:rsid w:val="1010623F"/>
    <w:rsid w:val="13AF23E8"/>
    <w:rsid w:val="13FF3EF7"/>
    <w:rsid w:val="15DB44F0"/>
    <w:rsid w:val="168D7467"/>
    <w:rsid w:val="16DA444A"/>
    <w:rsid w:val="18BE6F09"/>
    <w:rsid w:val="190A1374"/>
    <w:rsid w:val="1A642D06"/>
    <w:rsid w:val="1B123773"/>
    <w:rsid w:val="1B713AB7"/>
    <w:rsid w:val="1C35495A"/>
    <w:rsid w:val="1C515964"/>
    <w:rsid w:val="1CF503E1"/>
    <w:rsid w:val="1FA04830"/>
    <w:rsid w:val="217673BA"/>
    <w:rsid w:val="21976E5F"/>
    <w:rsid w:val="21F53F70"/>
    <w:rsid w:val="22C72083"/>
    <w:rsid w:val="23260E8F"/>
    <w:rsid w:val="24480D7D"/>
    <w:rsid w:val="24B16B47"/>
    <w:rsid w:val="25303F8F"/>
    <w:rsid w:val="25900E53"/>
    <w:rsid w:val="25A93CC2"/>
    <w:rsid w:val="291A73AB"/>
    <w:rsid w:val="29DB470A"/>
    <w:rsid w:val="2A1C475A"/>
    <w:rsid w:val="2AD64215"/>
    <w:rsid w:val="2C1D2D14"/>
    <w:rsid w:val="2D7E1DCF"/>
    <w:rsid w:val="300F598A"/>
    <w:rsid w:val="306B529A"/>
    <w:rsid w:val="30E74315"/>
    <w:rsid w:val="31973569"/>
    <w:rsid w:val="32EE194D"/>
    <w:rsid w:val="339704CA"/>
    <w:rsid w:val="34ED3C98"/>
    <w:rsid w:val="35756520"/>
    <w:rsid w:val="377766CD"/>
    <w:rsid w:val="37AD3379"/>
    <w:rsid w:val="3C1B178C"/>
    <w:rsid w:val="3CC169DE"/>
    <w:rsid w:val="3CE8111C"/>
    <w:rsid w:val="3D2E1885"/>
    <w:rsid w:val="3E5C5A63"/>
    <w:rsid w:val="40023B5B"/>
    <w:rsid w:val="411D55B6"/>
    <w:rsid w:val="41CB31D3"/>
    <w:rsid w:val="427A7542"/>
    <w:rsid w:val="45613CE8"/>
    <w:rsid w:val="45870E19"/>
    <w:rsid w:val="45BA73FA"/>
    <w:rsid w:val="462E7BA0"/>
    <w:rsid w:val="46595273"/>
    <w:rsid w:val="46B34326"/>
    <w:rsid w:val="475C5754"/>
    <w:rsid w:val="48F03833"/>
    <w:rsid w:val="490E0C6E"/>
    <w:rsid w:val="494616A5"/>
    <w:rsid w:val="495F5AFE"/>
    <w:rsid w:val="49634005"/>
    <w:rsid w:val="4AC95269"/>
    <w:rsid w:val="4C341C88"/>
    <w:rsid w:val="4CC140E3"/>
    <w:rsid w:val="4E3C3076"/>
    <w:rsid w:val="4E597F82"/>
    <w:rsid w:val="4F8922EB"/>
    <w:rsid w:val="50C27611"/>
    <w:rsid w:val="527E1994"/>
    <w:rsid w:val="5283147C"/>
    <w:rsid w:val="53670B95"/>
    <w:rsid w:val="54737390"/>
    <w:rsid w:val="54CE0FC2"/>
    <w:rsid w:val="57256D9D"/>
    <w:rsid w:val="57EA58F1"/>
    <w:rsid w:val="585C42C5"/>
    <w:rsid w:val="59505379"/>
    <w:rsid w:val="5A367FD4"/>
    <w:rsid w:val="5A3D511E"/>
    <w:rsid w:val="5A753B98"/>
    <w:rsid w:val="5B3964E3"/>
    <w:rsid w:val="5BB46942"/>
    <w:rsid w:val="61E213DA"/>
    <w:rsid w:val="62EE6DDF"/>
    <w:rsid w:val="644E5288"/>
    <w:rsid w:val="64F16511"/>
    <w:rsid w:val="65CE4D62"/>
    <w:rsid w:val="6603110E"/>
    <w:rsid w:val="6B323BD4"/>
    <w:rsid w:val="6D894030"/>
    <w:rsid w:val="6DF4576B"/>
    <w:rsid w:val="6E59671E"/>
    <w:rsid w:val="6F0F4163"/>
    <w:rsid w:val="71C864A2"/>
    <w:rsid w:val="725139D4"/>
    <w:rsid w:val="741915E0"/>
    <w:rsid w:val="750202C6"/>
    <w:rsid w:val="778341D4"/>
    <w:rsid w:val="77BC65D6"/>
    <w:rsid w:val="78767001"/>
    <w:rsid w:val="7B5D0004"/>
    <w:rsid w:val="7B6C46EB"/>
    <w:rsid w:val="7C497026"/>
    <w:rsid w:val="7DEF4CDF"/>
    <w:rsid w:val="7F93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 Text1"/>
    <w:qFormat/>
    <w:uiPriority w:val="0"/>
    <w:pPr>
      <w:widowControl w:val="0"/>
      <w:adjustRightInd w:val="0"/>
      <w:snapToGrid w:val="0"/>
      <w:spacing w:line="600" w:lineRule="exact"/>
      <w:ind w:firstLine="800" w:firstLineChars="200"/>
      <w:jc w:val="both"/>
    </w:pPr>
    <w:rPr>
      <w:rFonts w:ascii="宋体" w:hAnsi="宋体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semiHidden/>
    <w:unhideWhenUsed/>
    <w:qFormat/>
    <w:uiPriority w:val="99"/>
    <w:rPr>
      <w:color w:val="000000"/>
      <w:u w:val="none"/>
    </w:rPr>
  </w:style>
  <w:style w:type="character" w:styleId="8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9">
    <w:name w:val="apple-converted-space"/>
    <w:basedOn w:val="6"/>
    <w:qFormat/>
    <w:uiPriority w:val="0"/>
  </w:style>
  <w:style w:type="character" w:customStyle="1" w:styleId="10">
    <w:name w:val="bar"/>
    <w:basedOn w:val="6"/>
    <w:qFormat/>
    <w:uiPriority w:val="0"/>
  </w:style>
  <w:style w:type="character" w:customStyle="1" w:styleId="11">
    <w:name w:val="on"/>
    <w:basedOn w:val="6"/>
    <w:qFormat/>
    <w:uiPriority w:val="0"/>
    <w:rPr>
      <w:color w:val="C40001"/>
    </w:rPr>
  </w:style>
  <w:style w:type="character" w:customStyle="1" w:styleId="12">
    <w:name w:val="first-child"/>
    <w:basedOn w:val="6"/>
    <w:qFormat/>
    <w:uiPriority w:val="0"/>
  </w:style>
  <w:style w:type="character" w:customStyle="1" w:styleId="13">
    <w:name w:val="first-child1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36</Pages>
  <Words>5866</Words>
  <Characters>6212</Characters>
  <Lines>62</Lines>
  <Paragraphs>17</Paragraphs>
  <TotalTime>0</TotalTime>
  <ScaleCrop>false</ScaleCrop>
  <LinksUpToDate>false</LinksUpToDate>
  <CharactersWithSpaces>6479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2021-06-07T01:35:00Z</dcterms:created>
  <dc:creator>xtzj</dc:creator>
  <cp:lastModifiedBy>谷涓</cp:lastModifiedBy>
  <dcterms:modified xsi:type="dcterms:W3CDTF">2022-06-02T09:15:06Z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7EE16153EA11449EB4FC6FA3A71C1071</vt:lpwstr>
  </property>
</Properties>
</file>